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E3" w:rsidRDefault="00EC7C89" w:rsidP="00EC7C89">
      <w:pPr>
        <w:jc w:val="center"/>
        <w:rPr>
          <w:rFonts w:ascii="Arial" w:hAnsi="Arial" w:cs="Arial"/>
          <w:sz w:val="24"/>
          <w:szCs w:val="24"/>
          <w:u w:val="single"/>
        </w:rPr>
      </w:pPr>
      <w:r w:rsidRPr="00EC7C89">
        <w:rPr>
          <w:rFonts w:ascii="Arial" w:hAnsi="Arial" w:cs="Arial"/>
          <w:sz w:val="24"/>
          <w:szCs w:val="24"/>
          <w:u w:val="single"/>
        </w:rPr>
        <w:t>GUIÓN PARA VIDEO</w:t>
      </w:r>
    </w:p>
    <w:p w:rsidR="00EC7C89" w:rsidRDefault="00EC7C89" w:rsidP="00EC7C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¡Hola a todos/as!</w:t>
      </w:r>
    </w:p>
    <w:p w:rsidR="00EC7C89" w:rsidRDefault="00EC7C89" w:rsidP="00EC7C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Nosotros/as somos el equipo joven de voluntariado que integra la Asociación Cristiana de Jóvenes de Salto. En la siguiente foto está parte del equipo joven, de izquierda a derecha Emanuel Aguilera, Paulina Giosa, Tamara Sosa, Camila Calisto, Florencia Alvez, Ignacio Lombardo y Luis de León, también integran el equipo joven Rocío Sánchez, Florencia Estegiano y Alfonsina Piñeiro.</w:t>
      </w:r>
    </w:p>
    <w:p w:rsidR="00EC7C89" w:rsidRPr="00EC7C89" w:rsidRDefault="00EC7C89" w:rsidP="00EC7C89">
      <w:pPr>
        <w:jc w:val="both"/>
        <w:rPr>
          <w:rFonts w:ascii="Arial" w:hAnsi="Arial" w:cs="Arial"/>
          <w:sz w:val="24"/>
          <w:szCs w:val="24"/>
        </w:rPr>
      </w:pPr>
    </w:p>
    <w:p w:rsidR="00EC7C89" w:rsidRDefault="00EC7C89" w:rsidP="00EC7C8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  <w:lang w:eastAsia="es-ES"/>
        </w:rPr>
        <w:drawing>
          <wp:inline distT="0" distB="0" distL="0" distR="0">
            <wp:extent cx="5400040" cy="405257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10813-WA005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C89" w:rsidRDefault="00EC7C89" w:rsidP="00EC7C89">
      <w:pPr>
        <w:rPr>
          <w:rFonts w:ascii="Arial" w:hAnsi="Arial" w:cs="Arial"/>
          <w:sz w:val="24"/>
          <w:szCs w:val="24"/>
        </w:rPr>
      </w:pPr>
    </w:p>
    <w:p w:rsidR="00EC7C89" w:rsidRDefault="00EC7C89" w:rsidP="00EC7C89">
      <w:pPr>
        <w:tabs>
          <w:tab w:val="left" w:pos="71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ACJ de Salto funciona un programa en convenio con INAU que se llama “Un Espacio Para Crecer”, en el cual actualmente asisten entre niños, niñas y adolescentes unos 57 sujetos de derecho. Esta población que asiste lo hace para disminuir las horas de ocio que tienen actualmente y en nuestra sede se les ofrecen distintas </w:t>
      </w:r>
      <w:r w:rsidR="00BF43B9">
        <w:rPr>
          <w:rFonts w:ascii="Arial" w:hAnsi="Arial" w:cs="Arial"/>
          <w:sz w:val="24"/>
          <w:szCs w:val="24"/>
        </w:rPr>
        <w:t xml:space="preserve">actividades para realizar entre ellas apoyo pedagógico, espacio de recreación, talleres de natación en la piscina climatizada y también está el apoyo técnico que cuenta con educadores, psicólogos y la </w:t>
      </w:r>
      <w:proofErr w:type="spellStart"/>
      <w:r w:rsidR="002A4EB0">
        <w:rPr>
          <w:rFonts w:ascii="Arial" w:hAnsi="Arial" w:cs="Arial"/>
          <w:sz w:val="24"/>
          <w:szCs w:val="24"/>
        </w:rPr>
        <w:t>t</w:t>
      </w:r>
      <w:r w:rsidR="00BF43B9">
        <w:rPr>
          <w:rFonts w:ascii="Arial" w:hAnsi="Arial" w:cs="Arial"/>
          <w:sz w:val="24"/>
          <w:szCs w:val="24"/>
        </w:rPr>
        <w:t>rabajora</w:t>
      </w:r>
      <w:proofErr w:type="spellEnd"/>
      <w:r w:rsidR="00BF43B9">
        <w:rPr>
          <w:rFonts w:ascii="Arial" w:hAnsi="Arial" w:cs="Arial"/>
          <w:sz w:val="24"/>
          <w:szCs w:val="24"/>
        </w:rPr>
        <w:t xml:space="preserve"> social para atender cualquier emergente que surja con los chicos y también se trabaja con sus familias en territorio.</w:t>
      </w:r>
    </w:p>
    <w:p w:rsidR="00BF43B9" w:rsidRDefault="00BF43B9" w:rsidP="00EC7C89">
      <w:pPr>
        <w:tabs>
          <w:tab w:val="left" w:pos="71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Actualmente existe también un espacio de radio en la institución, que tiene como objetivo trabajar la parte de comunicación y también en base a lo que proponen los chicos se elaboran temáticas en conjunto. </w:t>
      </w:r>
    </w:p>
    <w:p w:rsidR="00BF43B9" w:rsidRDefault="00BF43B9" w:rsidP="00EC7C89">
      <w:pPr>
        <w:tabs>
          <w:tab w:val="left" w:pos="71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4285714" cy="5714286"/>
            <wp:effectExtent l="0" t="0" r="635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NAs en radi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5714" cy="5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EB0" w:rsidRDefault="00BF43B9" w:rsidP="00EC7C89">
      <w:pPr>
        <w:tabs>
          <w:tab w:val="left" w:pos="71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siguiente imagen queda de manifiesto una de nuestras mayores limitaciones a la hora de trabajar y es el tema del espacio. </w:t>
      </w:r>
    </w:p>
    <w:p w:rsidR="00BF43B9" w:rsidRDefault="00BF43B9" w:rsidP="00EC7C89">
      <w:pPr>
        <w:tabs>
          <w:tab w:val="left" w:pos="71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Hay interés por parte de los NNA (niños, niñas y adolescentes), de integrar el espacio y participar del taller pero la falta de recursos limita la participación y hace que el trabajo no se realice de manera cómoda y adecuada, aun así hemos trabajado en todo este tiempo (la radio tiene poco más de dos años) y se han logrado avances significativos en chicos que al inicio no podían expresar una palabra en público frente al micrófono y hoy lo hacen sin tantas limitaciones.</w:t>
      </w:r>
    </w:p>
    <w:p w:rsidR="00BF43B9" w:rsidRDefault="00BF43B9" w:rsidP="00EC7C89">
      <w:pPr>
        <w:tabs>
          <w:tab w:val="left" w:pos="7170"/>
        </w:tabs>
        <w:rPr>
          <w:rFonts w:ascii="Arial" w:hAnsi="Arial" w:cs="Arial"/>
          <w:sz w:val="24"/>
          <w:szCs w:val="24"/>
        </w:rPr>
      </w:pPr>
      <w:r w:rsidRPr="00BF43B9">
        <w:rPr>
          <w:rFonts w:ascii="Arial" w:hAnsi="Arial" w:cs="Arial"/>
          <w:sz w:val="24"/>
          <w:szCs w:val="24"/>
        </w:rPr>
        <w:t>La idea amplía un trabajo que ya se está realizando y con el proyecto podríamos ampliarlo y hacerlo llegar a más personas. Creemos que partiendo del trabajo realizado con los niños, niñas y adolescentes podemos incidir en su comunidad.</w:t>
      </w:r>
      <w:r>
        <w:rPr>
          <w:rFonts w:ascii="Arial" w:hAnsi="Arial" w:cs="Arial"/>
          <w:sz w:val="24"/>
          <w:szCs w:val="24"/>
        </w:rPr>
        <w:t xml:space="preserve"> En caso de concretar las reformas podemos articular en nuestra radio otras modalidades de trabajo que amplíen la participación con la comunidad, con las familias y con personas que podemos invitar </w:t>
      </w:r>
      <w:r>
        <w:rPr>
          <w:rFonts w:ascii="Arial" w:hAnsi="Arial" w:cs="Arial"/>
          <w:sz w:val="24"/>
          <w:szCs w:val="24"/>
        </w:rPr>
        <w:lastRenderedPageBreak/>
        <w:t>eventualmente para que los chicos tengan la posibilidad de conocer e interactuar siempre guiados con el grupo de voluntariado que se rotara para guiarlos y acompañarlos en las distintas instancias de trabajo.</w:t>
      </w:r>
    </w:p>
    <w:p w:rsidR="00BF43B9" w:rsidRDefault="00BF43B9" w:rsidP="00EC7C89">
      <w:pPr>
        <w:tabs>
          <w:tab w:val="left" w:pos="71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</w:t>
      </w:r>
      <w:r w:rsidR="002A4EB0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también como objetivo tenemos darnos a conocer en la comunidad a través de mercandising que podamos elaborar con los chicos, afiches, vamos a utilizar las redes sociales y la revista que ya funciona en nuestro proyecto y a su vez podemos realizar jornadas en las cuales podemos ir a contarles nuestras experiencias a otras organizaciones, en fin, las posibilidades se ampliarían, también teniendo en cuenta que la situación sanitaria permitiría otras instancias de trabajo con más personas pero aun tomando los cuidados necesarios. </w:t>
      </w:r>
    </w:p>
    <w:p w:rsidR="002A4EB0" w:rsidRPr="00EC7C89" w:rsidRDefault="002A4EB0" w:rsidP="00EC7C89">
      <w:pPr>
        <w:tabs>
          <w:tab w:val="left" w:pos="71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Nuestro sueño es que cada persona del proyecto se apropie del espacio y que se sienta realmente libre, que tenga la oportunidad de participar, compartir, interactuar y crecer.</w:t>
      </w:r>
    </w:p>
    <w:sectPr w:rsidR="002A4EB0" w:rsidRPr="00EC7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89"/>
    <w:rsid w:val="00057DE3"/>
    <w:rsid w:val="002A4EB0"/>
    <w:rsid w:val="00BF43B9"/>
    <w:rsid w:val="00EC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A681D-1ACF-43B4-8635-178549B2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8100</dc:creator>
  <cp:keywords/>
  <dc:description/>
  <cp:lastModifiedBy>8100</cp:lastModifiedBy>
  <cp:revision>1</cp:revision>
  <dcterms:created xsi:type="dcterms:W3CDTF">2021-10-20T19:26:00Z</dcterms:created>
  <dcterms:modified xsi:type="dcterms:W3CDTF">2021-10-20T19:56:00Z</dcterms:modified>
</cp:coreProperties>
</file>